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F4" w:rsidRPr="004B798E" w:rsidRDefault="002617F4" w:rsidP="002617F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945CB5">
        <w:rPr>
          <w:rFonts w:ascii="Arial" w:hAnsi="Arial" w:cs="Arial"/>
          <w:b/>
          <w:sz w:val="24"/>
          <w:szCs w:val="24"/>
        </w:rPr>
        <w:t xml:space="preserve"> 108</w:t>
      </w:r>
      <w:r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510C58" w:rsidRPr="00510C58">
        <w:rPr>
          <w:rFonts w:ascii="Arial" w:hAnsi="Arial" w:cs="Arial"/>
          <w:b/>
          <w:sz w:val="24"/>
          <w:szCs w:val="24"/>
        </w:rPr>
        <w:t>2315146</w:t>
      </w:r>
    </w:p>
    <w:p w:rsidR="00DE55A0" w:rsidRPr="00807EF6" w:rsidRDefault="002617F4" w:rsidP="002617F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Xiamen, China, October </w:t>
      </w:r>
      <w:r w:rsidR="00945CB5">
        <w:rPr>
          <w:rFonts w:ascii="Arial" w:eastAsia="SimSun" w:hAnsi="Arial"/>
          <w:b/>
          <w:sz w:val="24"/>
          <w:szCs w:val="24"/>
          <w:lang w:eastAsia="zh-CN"/>
        </w:rPr>
        <w:t>0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13, 2023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 w:hint="eastAsia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  <w:r w:rsidR="00CF22F1">
        <w:rPr>
          <w:rFonts w:ascii="Arial" w:hAnsi="Arial" w:cs="Arial"/>
          <w:bCs/>
          <w:lang w:val="en-US" w:eastAsia="ko-KR"/>
        </w:rPr>
        <w:t xml:space="preserve">, </w:t>
      </w:r>
      <w:r w:rsidR="00CF22F1">
        <w:rPr>
          <w:rFonts w:ascii="Arial" w:hAnsi="Arial" w:cs="Arial" w:hint="eastAsia"/>
          <w:bCs/>
          <w:lang w:val="en-US" w:eastAsia="ko-KR"/>
        </w:rPr>
        <w:t>OPPO</w:t>
      </w:r>
      <w:bookmarkStart w:id="0" w:name="_GoBack"/>
      <w:bookmarkEnd w:id="0"/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83CAB">
        <w:rPr>
          <w:rFonts w:ascii="Arial" w:hAnsi="Arial" w:cs="Arial"/>
          <w:lang w:val="en-US"/>
        </w:rPr>
        <w:t xml:space="preserve">Work plan for </w:t>
      </w:r>
      <w:r w:rsidR="0032028C">
        <w:rPr>
          <w:rFonts w:ascii="Arial" w:hAnsi="Arial" w:cs="Arial"/>
          <w:lang w:val="en-US" w:eastAsia="ko-KR"/>
        </w:rPr>
        <w:t>Demodulation Performance</w:t>
      </w:r>
      <w:r w:rsidR="0032028C">
        <w:rPr>
          <w:rFonts w:ascii="Arial" w:hAnsi="Arial" w:cs="Arial" w:hint="eastAsia"/>
          <w:lang w:val="en-US" w:eastAsia="ko-KR"/>
        </w:rPr>
        <w:t xml:space="preserve"> </w:t>
      </w:r>
      <w:r w:rsidR="0032028C">
        <w:rPr>
          <w:rFonts w:ascii="Arial" w:hAnsi="Arial" w:cs="Arial"/>
          <w:lang w:val="en-US" w:eastAsia="ko-KR"/>
        </w:rPr>
        <w:t xml:space="preserve">of </w:t>
      </w:r>
      <w:r w:rsidR="00683CAB">
        <w:rPr>
          <w:rFonts w:ascii="Arial" w:hAnsi="Arial" w:cs="Arial"/>
          <w:lang w:val="en-US"/>
        </w:rPr>
        <w:t xml:space="preserve">Rel-18 NR </w:t>
      </w:r>
      <w:r w:rsidR="00100413">
        <w:rPr>
          <w:rFonts w:ascii="Arial" w:hAnsi="Arial" w:cs="Arial" w:hint="eastAsia"/>
          <w:lang w:val="en-US" w:eastAsia="ko-KR"/>
        </w:rPr>
        <w:t>Sidelink Evolution</w:t>
      </w:r>
      <w:r w:rsidR="002617F4">
        <w:rPr>
          <w:rFonts w:ascii="Arial" w:hAnsi="Arial" w:cs="Arial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45CB5">
        <w:rPr>
          <w:rFonts w:ascii="Arial" w:hAnsi="Arial" w:cs="Arial"/>
          <w:lang w:val="en-US" w:eastAsia="ko-KR"/>
        </w:rPr>
        <w:t>5.30.5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683CAB">
        <w:rPr>
          <w:rFonts w:ascii="Arial" w:hAnsi="Arial" w:cs="Arial"/>
          <w:bCs/>
          <w:lang w:val="en-US" w:eastAsia="ko-KR"/>
        </w:rPr>
        <w:t>Approval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4669CE" w:rsidRDefault="004669CE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ccording to the WID time budget plan, </w:t>
      </w:r>
      <w:r w:rsidR="0032028C">
        <w:rPr>
          <w:lang w:val="en-US" w:eastAsia="ko-KR"/>
        </w:rPr>
        <w:t xml:space="preserve">the demodulation performance of </w:t>
      </w:r>
      <w:r>
        <w:rPr>
          <w:lang w:val="en-US" w:eastAsia="ko-KR"/>
        </w:rPr>
        <w:t xml:space="preserve">NR sidelink evolution start at RAN4#108bis meeting. Based on </w:t>
      </w:r>
      <w:r w:rsidR="0035628D">
        <w:rPr>
          <w:lang w:val="en-US" w:eastAsia="ko-KR"/>
        </w:rPr>
        <w:t xml:space="preserve">the </w:t>
      </w:r>
      <w:r>
        <w:rPr>
          <w:lang w:val="en-US" w:eastAsia="ko-KR"/>
        </w:rPr>
        <w:t>WID [1], the objectives related to RAN4 of this WI are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83CAB" w:rsidTr="00683CAB">
        <w:tc>
          <w:tcPr>
            <w:tcW w:w="9855" w:type="dxa"/>
          </w:tcPr>
          <w:p w:rsidR="00683CAB" w:rsidRPr="00136DCA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</w:t>
            </w:r>
            <w:r w:rsidRPr="004669CE">
              <w:rPr>
                <w:rFonts w:ascii="Times" w:hAnsi="Times" w:cs="Times"/>
                <w:highlight w:val="yellow"/>
              </w:rPr>
              <w:t>NR sidelink CA operation</w:t>
            </w:r>
            <w:r w:rsidRPr="00136DCA">
              <w:rPr>
                <w:rFonts w:ascii="Times" w:hAnsi="Times" w:cs="Times"/>
              </w:rPr>
              <w:t xml:space="preserve"> based on LTE sidelink CA operation [RAN2, RAN1, RAN4] (</w:t>
            </w:r>
            <w:r>
              <w:rPr>
                <w:rFonts w:ascii="Times" w:hAnsi="Times" w:cs="Times"/>
              </w:rPr>
              <w:t>This</w:t>
            </w:r>
            <w:r w:rsidRPr="00136DCA">
              <w:rPr>
                <w:rFonts w:ascii="Times" w:hAnsi="Times" w:cs="Times"/>
              </w:rPr>
              <w:t xml:space="preserve"> part of the work is </w:t>
            </w:r>
            <w:r>
              <w:rPr>
                <w:rFonts w:ascii="Times" w:hAnsi="Times" w:cs="Times"/>
              </w:rPr>
              <w:t>put on hold until further checking in RAN#99</w:t>
            </w:r>
            <w:r w:rsidRPr="00136DCA">
              <w:rPr>
                <w:rFonts w:ascii="Times" w:hAnsi="Times" w:cs="Times"/>
              </w:rPr>
              <w:t>)</w:t>
            </w:r>
          </w:p>
          <w:p w:rsidR="00683CAB" w:rsidRPr="00136DCA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handling the limited capability, power control for simultaneous sidelink TX, packet duplication)</w:t>
            </w:r>
          </w:p>
          <w:p w:rsidR="00683CAB" w:rsidRPr="00136DCA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The work is limited to FR1 licensed spectrum and ITS band</w:t>
            </w:r>
            <w:r>
              <w:rPr>
                <w:rFonts w:ascii="Times" w:hAnsi="Times" w:cs="Times"/>
                <w:lang w:eastAsia="ko-KR"/>
              </w:rPr>
              <w:t xml:space="preserve"> in FR1.</w:t>
            </w:r>
          </w:p>
          <w:p w:rsidR="00683CAB" w:rsidRPr="00136DCA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:rsidR="00683CAB" w:rsidRPr="00136DCA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:rsidR="00683CAB" w:rsidRPr="00136DCA" w:rsidRDefault="00683CAB" w:rsidP="00683CA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1" w:name="_Hlk89619097"/>
            <w:r w:rsidRPr="00136DCA"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1"/>
            <w:r w:rsidRPr="00136DCA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:rsidR="00683CAB" w:rsidRPr="002617F4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r w:rsidRPr="002617F4">
              <w:rPr>
                <w:rFonts w:ascii="Times" w:hAnsi="Times" w:cs="Times"/>
              </w:rPr>
              <w:t xml:space="preserve">Study and specify support of </w:t>
            </w:r>
            <w:r w:rsidRPr="004669CE">
              <w:rPr>
                <w:rFonts w:ascii="Times" w:hAnsi="Times" w:cs="Times"/>
                <w:highlight w:val="yellow"/>
              </w:rPr>
              <w:t>sidelink on unlicensed spectrum</w:t>
            </w:r>
            <w:r w:rsidRPr="002617F4">
              <w:rPr>
                <w:rFonts w:ascii="Times" w:hAnsi="Times" w:cs="Times"/>
              </w:rPr>
              <w:t xml:space="preserve"> for both mode 1 and mode 2 where Uu operation for mode 1 is limited to licensed spectrum only [RAN1, RAN2, RAN4]</w:t>
            </w:r>
          </w:p>
          <w:p w:rsidR="00683CAB" w:rsidRPr="00420B53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:rsidR="00683CAB" w:rsidRDefault="00683CAB" w:rsidP="00683CA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2" w:name="_Hlk89917081"/>
            <w:r w:rsidRPr="00753181"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:rsidR="00683CAB" w:rsidRPr="00B248A5" w:rsidRDefault="00683CAB" w:rsidP="00683CA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B248A5">
              <w:rPr>
                <w:rFonts w:ascii="Times" w:hAnsi="Times" w:cs="Times"/>
                <w:lang w:eastAsia="ko-KR"/>
              </w:rPr>
              <w:t>No specific enhancements for Rel-17 resource allocation mechanisms</w:t>
            </w:r>
            <w:bookmarkEnd w:id="2"/>
          </w:p>
          <w:p w:rsidR="00683CAB" w:rsidRPr="00B248A5" w:rsidRDefault="00683CAB" w:rsidP="00683CA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B248A5"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:rsidR="00683CAB" w:rsidRPr="00B248A5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3" w:name="_Hlk89917101"/>
            <w:r w:rsidRPr="00B248A5"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:rsidR="00683CAB" w:rsidRPr="00B248A5" w:rsidRDefault="00683CAB" w:rsidP="00683CA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4" w:name="_Hlk89917118"/>
            <w:r w:rsidRPr="00B248A5">
              <w:rPr>
                <w:rFonts w:ascii="Times" w:hAnsi="Times" w:cs="Times"/>
                <w:lang w:eastAsia="ko-KR"/>
              </w:rPr>
              <w:t xml:space="preserve">The existing NR sidelink and NR-U channel structure shall be reused </w:t>
            </w:r>
            <w:bookmarkEnd w:id="4"/>
            <w:r w:rsidRPr="00B248A5">
              <w:rPr>
                <w:rFonts w:ascii="Times" w:hAnsi="Times" w:cs="Times"/>
                <w:lang w:eastAsia="ko-KR"/>
              </w:rPr>
              <w:t>as the baseline.</w:t>
            </w:r>
          </w:p>
          <w:p w:rsidR="00683CAB" w:rsidRPr="00B248A5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5" w:name="_Hlk89917140"/>
            <w:r w:rsidRPr="00B248A5">
              <w:rPr>
                <w:rFonts w:ascii="Times" w:hAnsi="Times" w:cs="Times"/>
                <w:lang w:eastAsia="ko-KR"/>
              </w:rPr>
              <w:t>No specific enhancements for existing NR SL feature</w:t>
            </w:r>
            <w:bookmarkEnd w:id="5"/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F</w:t>
            </w:r>
            <w:r w:rsidRPr="00B248A5">
              <w:rPr>
                <w:rFonts w:ascii="Times" w:hAnsi="Times" w:cs="Times"/>
                <w:lang w:eastAsia="ko-KR"/>
              </w:rPr>
              <w:t>ocus on FR1 unlicensed bands (n46 and n96/n102)</w:t>
            </w:r>
            <w:bookmarkStart w:id="6" w:name="_Hlk89917215"/>
            <w:r w:rsidRPr="00B248A5">
              <w:rPr>
                <w:rFonts w:ascii="Times" w:hAnsi="Times" w:cs="Times"/>
                <w:lang w:eastAsia="ko-KR"/>
              </w:rPr>
              <w:t>.</w:t>
            </w:r>
            <w:bookmarkEnd w:id="6"/>
          </w:p>
          <w:p w:rsidR="00683CAB" w:rsidRPr="00B248A5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914F54">
              <w:rPr>
                <w:rFonts w:ascii="Times" w:hAnsi="Times" w:cs="Times"/>
                <w:lang w:eastAsia="ko-KR"/>
              </w:rPr>
              <w:t xml:space="preserve">Note: </w:t>
            </w:r>
            <w:r>
              <w:rPr>
                <w:rFonts w:ascii="Times" w:hAnsi="Times" w:cs="Times"/>
                <w:lang w:eastAsia="ko-KR"/>
              </w:rPr>
              <w:t>I</w:t>
            </w:r>
            <w:r w:rsidRPr="00914F54">
              <w:rPr>
                <w:rFonts w:ascii="Times" w:hAnsi="Times" w:cs="Times"/>
                <w:lang w:eastAsia="ko-KR"/>
              </w:rPr>
              <w:t xml:space="preserve">n sidelink unlicensed operation, the gNB does not perform Type 1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 xml:space="preserve">to initiate and share a channel occupancy, neither Type 2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>to share an initiated channel occupancy, nor semi-static channel access procedures to access an unlicensed channel.</w:t>
            </w:r>
          </w:p>
          <w:p w:rsidR="00683CAB" w:rsidRPr="00420B53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bookmarkStart w:id="7" w:name="_Hlk89917254"/>
            <w:r w:rsidRPr="00420B53">
              <w:rPr>
                <w:rFonts w:ascii="Times" w:hAnsi="Times" w:cs="Times"/>
                <w:iCs/>
              </w:rPr>
              <w:t>Study enhanced sidelink operation on FR2 licensed spectrum [RAN1, RAN2]</w:t>
            </w:r>
            <w:bookmarkEnd w:id="7"/>
          </w:p>
          <w:p w:rsidR="00683CAB" w:rsidRPr="006D68C5" w:rsidRDefault="004669CE" w:rsidP="004669CE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…</w:t>
            </w:r>
          </w:p>
          <w:p w:rsidR="00683CAB" w:rsidRPr="002617F4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  <w:iCs/>
              </w:rPr>
            </w:pPr>
            <w:r w:rsidRPr="002617F4">
              <w:rPr>
                <w:rFonts w:ascii="Times" w:hAnsi="Times" w:cs="Times"/>
              </w:rPr>
              <w:t>Study and specify, if necessary, mechanism(s) for co-channel coexistence for LTE sidelink and NR sidelink including performance, necessity, feasibility, and potential specification impact if any [RAN1, RAN2, RAN4]</w:t>
            </w:r>
          </w:p>
          <w:p w:rsidR="00683CAB" w:rsidRPr="00C94CDD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6D68C5">
              <w:rPr>
                <w:rFonts w:ascii="Times" w:hAnsi="Times" w:cs="Times"/>
                <w:lang w:eastAsia="ko-KR"/>
              </w:rPr>
              <w:t>Reuse the in-device coexistence framework defined in Rel-16 as much as possible</w:t>
            </w:r>
          </w:p>
          <w:p w:rsidR="00683CAB" w:rsidRPr="00477FA8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iCs/>
                <w:lang w:eastAsia="ko-KR"/>
              </w:rPr>
            </w:pPr>
            <w:r>
              <w:rPr>
                <w:rFonts w:ascii="Times" w:hAnsi="Times" w:cs="Times"/>
                <w:iCs/>
                <w:lang w:eastAsia="ko-KR"/>
              </w:rPr>
              <w:t>Note, RAN1 continues the work on dynamic resource pool sharing based on existing agreements and WID with high priority for Type A devices and operating combination A</w:t>
            </w:r>
          </w:p>
          <w:p w:rsidR="00683CAB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  <w:iCs/>
                <w:lang w:eastAsia="ko-KR"/>
              </w:rPr>
            </w:pPr>
            <w:r>
              <w:rPr>
                <w:rFonts w:ascii="Times" w:hAnsi="Times" w:cs="Times"/>
                <w:iCs/>
                <w:lang w:eastAsia="ko-KR"/>
              </w:rPr>
              <w:t>UE Tx and Rx RF requirement for s</w:t>
            </w:r>
            <w:r w:rsidRPr="00450B0D">
              <w:rPr>
                <w:rFonts w:ascii="Times" w:hAnsi="Times" w:cs="Times"/>
                <w:iCs/>
                <w:lang w:eastAsia="ko-KR"/>
              </w:rPr>
              <w:t>upport</w:t>
            </w:r>
            <w:r>
              <w:rPr>
                <w:rFonts w:ascii="Times" w:hAnsi="Times" w:cs="Times"/>
                <w:iCs/>
                <w:lang w:eastAsia="ko-KR"/>
              </w:rPr>
              <w:t>ing</w:t>
            </w:r>
            <w:r w:rsidRPr="00450B0D">
              <w:rPr>
                <w:rFonts w:ascii="Times" w:hAnsi="Times" w:cs="Times"/>
                <w:iCs/>
                <w:lang w:eastAsia="ko-KR"/>
              </w:rPr>
              <w:t xml:space="preserve"> new </w:t>
            </w:r>
            <w:r>
              <w:rPr>
                <w:rFonts w:ascii="Times" w:hAnsi="Times" w:cs="Times"/>
                <w:iCs/>
                <w:lang w:eastAsia="ko-KR"/>
              </w:rPr>
              <w:t xml:space="preserve">features introduced in this WI, </w:t>
            </w:r>
            <w:r w:rsidRPr="00450B0D">
              <w:rPr>
                <w:rFonts w:ascii="Times" w:hAnsi="Times" w:cs="Times"/>
                <w:iCs/>
                <w:lang w:eastAsia="ko-KR"/>
              </w:rPr>
              <w:t>sidelink frequency bands for single-carrier operation and frequency band combinations for carrier aggregation operation [RAN4]</w:t>
            </w:r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lastRenderedPageBreak/>
              <w:t>The exact frequency bands for both licensed and ITS-dedicated spectrum in FR1 and FR2 are to be determined based on company input during the WI.</w:t>
            </w:r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 xml:space="preserve">The exact frequency band combinations for both </w:t>
            </w:r>
            <w:r>
              <w:rPr>
                <w:rFonts w:ascii="Times" w:hAnsi="Times" w:cs="Times"/>
                <w:iCs/>
                <w:lang w:eastAsia="ko-KR"/>
              </w:rPr>
              <w:t xml:space="preserve">FR1 </w:t>
            </w:r>
            <w:r w:rsidRPr="00450B0D">
              <w:rPr>
                <w:rFonts w:ascii="Times" w:hAnsi="Times" w:cs="Times"/>
                <w:iCs/>
                <w:lang w:eastAsia="ko-KR"/>
              </w:rPr>
              <w:t>licensed and ITS-dedicated spectrum are to be determined based on company input during the WI.</w:t>
            </w:r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420B53">
              <w:rPr>
                <w:rFonts w:ascii="Times" w:hAnsi="Times" w:cs="Times"/>
                <w:lang w:eastAsia="ko-KR"/>
              </w:rPr>
              <w:t xml:space="preserve">Frequency bands for the unlicensed spectrum in FR1 are </w:t>
            </w:r>
            <w:r>
              <w:rPr>
                <w:rFonts w:ascii="Times" w:hAnsi="Times" w:cs="Times"/>
                <w:lang w:eastAsia="ko-KR"/>
              </w:rPr>
              <w:t xml:space="preserve">[n46 and n96/n102] (i.e., </w:t>
            </w:r>
            <w:r w:rsidRPr="00420B53">
              <w:rPr>
                <w:rFonts w:ascii="Times" w:hAnsi="Times" w:cs="Times"/>
                <w:lang w:eastAsia="ko-KR"/>
              </w:rPr>
              <w:t>5GHz and 6GHz</w:t>
            </w:r>
            <w:r>
              <w:rPr>
                <w:rFonts w:ascii="Times" w:hAnsi="Times" w:cs="Times"/>
                <w:lang w:eastAsia="ko-KR"/>
              </w:rPr>
              <w:t>) in accordance with corresponding national regulatory requirements.</w:t>
            </w:r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>Support of new sidelink frequency bands and band combinations should ensure coexistence between sidelink and Uu interface in the same and adjacent channels in licensed spectrum.</w:t>
            </w:r>
          </w:p>
          <w:p w:rsidR="00683CAB" w:rsidRPr="00683CAB" w:rsidRDefault="00683CAB" w:rsidP="00DE583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>UE RRM core requirement for the new features introduced in this WI [RAN4]</w:t>
            </w:r>
          </w:p>
        </w:tc>
      </w:tr>
    </w:tbl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83CAB" w:rsidRDefault="004669CE" w:rsidP="00C802B3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scopes for </w:t>
      </w:r>
      <w:r w:rsidR="0032028C">
        <w:rPr>
          <w:rFonts w:hint="eastAsia"/>
          <w:lang w:val="en-US" w:eastAsia="ko-KR"/>
        </w:rPr>
        <w:t xml:space="preserve">demodulation </w:t>
      </w:r>
      <w:r w:rsidR="0032028C">
        <w:rPr>
          <w:lang w:val="en-US" w:eastAsia="ko-KR"/>
        </w:rPr>
        <w:t xml:space="preserve">performance of </w:t>
      </w:r>
      <w:r>
        <w:rPr>
          <w:rFonts w:hint="eastAsia"/>
          <w:lang w:val="en-US" w:eastAsia="ko-KR"/>
        </w:rPr>
        <w:t>SL evolution of above the listed objectives are mainly the secon</w:t>
      </w:r>
      <w:r w:rsidR="00C802B3">
        <w:rPr>
          <w:lang w:val="en-US" w:eastAsia="ko-KR"/>
        </w:rPr>
        <w:t xml:space="preserve">d objective, and the first objective could be considered after further discussion. </w:t>
      </w:r>
      <w:r w:rsidR="00A94CDC">
        <w:rPr>
          <w:lang w:val="en-US" w:eastAsia="ko-KR"/>
        </w:rPr>
        <w:t xml:space="preserve">Based on the TU allocation, the work plan for </w:t>
      </w:r>
      <w:r w:rsidR="0032028C">
        <w:rPr>
          <w:lang w:val="en-US" w:eastAsia="ko-KR"/>
        </w:rPr>
        <w:t xml:space="preserve">demodulation performance of </w:t>
      </w:r>
      <w:r w:rsidR="00A94CDC">
        <w:rPr>
          <w:lang w:val="en-US" w:eastAsia="ko-KR"/>
        </w:rPr>
        <w:t>NR SL Evolution is</w:t>
      </w:r>
      <w:r w:rsidR="0032028C">
        <w:rPr>
          <w:lang w:val="en-US" w:eastAsia="ko-KR"/>
        </w:rPr>
        <w:t xml:space="preserve"> proposed in this contribution.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812EBD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Work Plan</w:t>
      </w:r>
      <w:r w:rsidR="002617F4">
        <w:rPr>
          <w:lang w:val="en-US" w:eastAsia="ko-KR"/>
        </w:rPr>
        <w:t xml:space="preserve"> on Rel-18 NR Sidelink e</w:t>
      </w:r>
      <w:r w:rsidR="00A94CDC">
        <w:rPr>
          <w:lang w:val="en-US" w:eastAsia="ko-KR"/>
        </w:rPr>
        <w:t xml:space="preserve">volution </w:t>
      </w:r>
      <w:r w:rsidR="0082243D">
        <w:rPr>
          <w:lang w:val="en-US" w:eastAsia="ko-KR"/>
        </w:rPr>
        <w:t>demod</w:t>
      </w:r>
      <w:r w:rsidR="00474DA9">
        <w:rPr>
          <w:lang w:val="en-US" w:eastAsia="ko-KR"/>
        </w:rPr>
        <w:t>ulation</w:t>
      </w:r>
      <w:r w:rsidR="0082243D">
        <w:rPr>
          <w:lang w:val="en-US" w:eastAsia="ko-KR"/>
        </w:rPr>
        <w:t xml:space="preserve"> performance</w:t>
      </w:r>
      <w:r w:rsidR="00A94CDC">
        <w:rPr>
          <w:lang w:val="en-US" w:eastAsia="ko-KR"/>
        </w:rPr>
        <w:t xml:space="preserve"> part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7733"/>
      </w:tblGrid>
      <w:tr w:rsidR="00A94CDC" w:rsidTr="003058C2">
        <w:trPr>
          <w:trHeight w:val="246"/>
        </w:trPr>
        <w:tc>
          <w:tcPr>
            <w:tcW w:w="2122" w:type="dxa"/>
            <w:vAlign w:val="center"/>
          </w:tcPr>
          <w:p w:rsidR="00A94CDC" w:rsidRPr="00993E17" w:rsidRDefault="00A94CDC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Meeting</w:t>
            </w:r>
          </w:p>
        </w:tc>
        <w:tc>
          <w:tcPr>
            <w:tcW w:w="7733" w:type="dxa"/>
            <w:vAlign w:val="center"/>
          </w:tcPr>
          <w:p w:rsidR="00A94CDC" w:rsidRPr="00993E17" w:rsidRDefault="00993E17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Works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RAN4#108</w:t>
            </w:r>
            <w:r>
              <w:rPr>
                <w:lang w:val="en-US" w:eastAsia="ko-KR"/>
              </w:rPr>
              <w:t>-</w:t>
            </w:r>
            <w:r>
              <w:rPr>
                <w:rFonts w:hint="eastAsia"/>
                <w:lang w:val="en-US" w:eastAsia="ko-KR"/>
              </w:rPr>
              <w:t>bis</w:t>
            </w:r>
          </w:p>
          <w:p w:rsidR="00584B5F" w:rsidRDefault="00584B5F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(Oct.2023)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b/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Perfermance part</w:t>
            </w:r>
          </w:p>
          <w:p w:rsidR="00584B5F" w:rsidRPr="00584B5F" w:rsidRDefault="002E4BF9" w:rsidP="00584B5F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</w:t>
            </w:r>
            <w:r w:rsidR="00CA0281">
              <w:rPr>
                <w:lang w:val="en-US" w:eastAsia="ko-KR"/>
              </w:rPr>
              <w:t>iscussion and approvement</w:t>
            </w:r>
            <w:r>
              <w:rPr>
                <w:lang w:val="en-US" w:eastAsia="ko-KR"/>
              </w:rPr>
              <w:t xml:space="preserve"> on work plan</w:t>
            </w:r>
          </w:p>
          <w:p w:rsidR="002E4BF9" w:rsidRPr="002E4BF9" w:rsidRDefault="00CA0281" w:rsidP="00CA0281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Discussion on work scope and the </w:t>
            </w:r>
            <w:r w:rsidR="006745AE" w:rsidRPr="006745AE">
              <w:rPr>
                <w:lang w:val="en-US" w:eastAsia="ko-KR"/>
              </w:rPr>
              <w:t xml:space="preserve">list of </w:t>
            </w:r>
            <w:r>
              <w:rPr>
                <w:lang w:val="en-US" w:eastAsia="ko-KR"/>
              </w:rPr>
              <w:t xml:space="preserve">performance </w:t>
            </w:r>
            <w:r w:rsidR="006745AE" w:rsidRPr="006745AE">
              <w:rPr>
                <w:lang w:val="en-US" w:eastAsia="ko-KR"/>
              </w:rPr>
              <w:t>test cases</w:t>
            </w:r>
          </w:p>
        </w:tc>
      </w:tr>
      <w:tr w:rsidR="00A94CDC" w:rsidTr="003058C2">
        <w:trPr>
          <w:trHeight w:val="47"/>
        </w:trPr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RAN4#109</w:t>
            </w:r>
          </w:p>
          <w:p w:rsidR="00584B5F" w:rsidRDefault="00584B5F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(Nov.2023)</w:t>
            </w:r>
          </w:p>
        </w:tc>
        <w:tc>
          <w:tcPr>
            <w:tcW w:w="7733" w:type="dxa"/>
            <w:vAlign w:val="center"/>
          </w:tcPr>
          <w:p w:rsidR="003058C2" w:rsidRPr="004669CE" w:rsidRDefault="003058C2" w:rsidP="003058C2">
            <w:pPr>
              <w:pStyle w:val="a0"/>
              <w:spacing w:after="0"/>
              <w:rPr>
                <w:b/>
                <w:lang w:val="en-US" w:eastAsia="ko-KR"/>
              </w:rPr>
            </w:pPr>
            <w:r w:rsidRPr="004669CE">
              <w:rPr>
                <w:b/>
                <w:lang w:val="en-US" w:eastAsia="ko-KR"/>
              </w:rPr>
              <w:t>Perfermance part</w:t>
            </w:r>
          </w:p>
          <w:p w:rsidR="00A94CDC" w:rsidRPr="004669CE" w:rsidRDefault="006745AE" w:rsidP="00791859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4669CE">
              <w:rPr>
                <w:lang w:val="en-US" w:eastAsia="ko-KR"/>
              </w:rPr>
              <w:t>Discuss</w:t>
            </w:r>
            <w:r w:rsidR="00CA0281" w:rsidRPr="004669CE">
              <w:rPr>
                <w:lang w:val="en-US" w:eastAsia="ko-KR"/>
              </w:rPr>
              <w:t>ion</w:t>
            </w:r>
            <w:r w:rsidRPr="004669CE">
              <w:rPr>
                <w:lang w:val="en-US" w:eastAsia="ko-KR"/>
              </w:rPr>
              <w:t xml:space="preserve"> and finaliz</w:t>
            </w:r>
            <w:r w:rsidR="00791859" w:rsidRPr="004669CE">
              <w:rPr>
                <w:lang w:val="en-US" w:eastAsia="ko-KR"/>
              </w:rPr>
              <w:t>ation on</w:t>
            </w:r>
            <w:r w:rsidRPr="004669CE">
              <w:rPr>
                <w:lang w:val="en-US" w:eastAsia="ko-KR"/>
              </w:rPr>
              <w:t xml:space="preserve"> </w:t>
            </w:r>
            <w:r w:rsidR="00CA0281" w:rsidRPr="004669CE">
              <w:rPr>
                <w:lang w:val="en-US" w:eastAsia="ko-KR"/>
              </w:rPr>
              <w:t xml:space="preserve">work scope and </w:t>
            </w:r>
            <w:r w:rsidRPr="004669CE">
              <w:rPr>
                <w:lang w:val="en-US" w:eastAsia="ko-KR"/>
              </w:rPr>
              <w:t xml:space="preserve">the list of </w:t>
            </w:r>
            <w:r w:rsidR="00CA0281" w:rsidRPr="004669CE">
              <w:rPr>
                <w:lang w:val="en-US" w:eastAsia="ko-KR"/>
              </w:rPr>
              <w:t xml:space="preserve">performance </w:t>
            </w:r>
            <w:r w:rsidRPr="004669CE">
              <w:rPr>
                <w:lang w:val="en-US" w:eastAsia="ko-KR"/>
              </w:rPr>
              <w:t>test cases</w:t>
            </w:r>
          </w:p>
          <w:p w:rsidR="00584B5F" w:rsidRPr="004669CE" w:rsidRDefault="0082243D" w:rsidP="0082243D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4669CE">
              <w:rPr>
                <w:lang w:val="en-US" w:eastAsia="ko-KR"/>
              </w:rPr>
              <w:t xml:space="preserve">Discussion on </w:t>
            </w:r>
            <w:r w:rsidR="00474DA9" w:rsidRPr="004669CE">
              <w:rPr>
                <w:lang w:val="en-US" w:eastAsia="ko-KR"/>
              </w:rPr>
              <w:t xml:space="preserve">initial </w:t>
            </w:r>
            <w:r w:rsidRPr="004669CE">
              <w:rPr>
                <w:rFonts w:hint="eastAsia"/>
                <w:lang w:val="en-US" w:eastAsia="ko-KR"/>
              </w:rPr>
              <w:t>link simulation assumptions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RAN4#110</w:t>
            </w:r>
          </w:p>
          <w:p w:rsidR="00584B5F" w:rsidRDefault="00584B5F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(Feb.2024)</w:t>
            </w:r>
          </w:p>
        </w:tc>
        <w:tc>
          <w:tcPr>
            <w:tcW w:w="7733" w:type="dxa"/>
            <w:vAlign w:val="center"/>
          </w:tcPr>
          <w:p w:rsidR="003058C2" w:rsidRPr="004669CE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4669CE">
              <w:rPr>
                <w:b/>
                <w:lang w:val="en-US" w:eastAsia="ko-KR"/>
              </w:rPr>
              <w:t>Perfermance part</w:t>
            </w:r>
          </w:p>
          <w:p w:rsidR="00584B5F" w:rsidRPr="004669CE" w:rsidRDefault="00584B5F" w:rsidP="00584B5F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4669CE">
              <w:rPr>
                <w:rFonts w:hint="eastAsia"/>
                <w:lang w:val="en-US" w:eastAsia="ko-KR"/>
              </w:rPr>
              <w:t xml:space="preserve">Collection of </w:t>
            </w:r>
            <w:r w:rsidR="00CA0281" w:rsidRPr="004669CE">
              <w:rPr>
                <w:lang w:val="en-US" w:eastAsia="ko-KR"/>
              </w:rPr>
              <w:t>initial simulation</w:t>
            </w:r>
            <w:r w:rsidRPr="004669CE">
              <w:rPr>
                <w:rFonts w:hint="eastAsia"/>
                <w:lang w:val="en-US" w:eastAsia="ko-KR"/>
              </w:rPr>
              <w:t xml:space="preserve"> results</w:t>
            </w:r>
          </w:p>
          <w:p w:rsidR="00474DA9" w:rsidRPr="004669CE" w:rsidRDefault="00474DA9" w:rsidP="00584B5F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4669CE">
              <w:rPr>
                <w:lang w:val="en-US" w:eastAsia="ko-KR"/>
              </w:rPr>
              <w:t>Update simulation assumptions for final performance requirements</w:t>
            </w:r>
          </w:p>
          <w:p w:rsidR="003058C2" w:rsidRPr="004669CE" w:rsidRDefault="006745AE" w:rsidP="00584B5F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4669CE">
              <w:rPr>
                <w:lang w:val="en-US" w:eastAsia="ko-KR"/>
              </w:rPr>
              <w:t>D</w:t>
            </w:r>
            <w:r w:rsidR="005C429C" w:rsidRPr="004669CE">
              <w:rPr>
                <w:lang w:val="en-US" w:eastAsia="ko-KR"/>
              </w:rPr>
              <w:t>iscuss</w:t>
            </w:r>
            <w:r w:rsidR="00791859" w:rsidRPr="004669CE">
              <w:rPr>
                <w:lang w:val="en-US" w:eastAsia="ko-KR"/>
              </w:rPr>
              <w:t>ion</w:t>
            </w:r>
            <w:r w:rsidR="005C429C" w:rsidRPr="004669CE">
              <w:rPr>
                <w:lang w:val="en-US" w:eastAsia="ko-KR"/>
              </w:rPr>
              <w:t xml:space="preserve"> and finaliz</w:t>
            </w:r>
            <w:r w:rsidR="00791859" w:rsidRPr="004669CE">
              <w:rPr>
                <w:lang w:val="en-US" w:eastAsia="ko-KR"/>
              </w:rPr>
              <w:t>ation on</w:t>
            </w:r>
            <w:r w:rsidR="005C429C" w:rsidRPr="004669CE">
              <w:rPr>
                <w:lang w:val="en-US" w:eastAsia="ko-KR"/>
              </w:rPr>
              <w:t xml:space="preserve"> CR work split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RAN4#110</w:t>
            </w:r>
            <w:r>
              <w:rPr>
                <w:lang w:val="en-US" w:eastAsia="ko-KR"/>
              </w:rPr>
              <w:t>-bis</w:t>
            </w:r>
          </w:p>
          <w:p w:rsidR="00584B5F" w:rsidRDefault="00584B5F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82243D">
              <w:rPr>
                <w:lang w:val="en-US" w:eastAsia="ko-KR"/>
              </w:rPr>
              <w:t>Apr</w:t>
            </w:r>
            <w:r>
              <w:rPr>
                <w:lang w:val="en-US" w:eastAsia="ko-KR"/>
              </w:rPr>
              <w:t>.2024)</w:t>
            </w:r>
          </w:p>
        </w:tc>
        <w:tc>
          <w:tcPr>
            <w:tcW w:w="7733" w:type="dxa"/>
            <w:vAlign w:val="center"/>
          </w:tcPr>
          <w:p w:rsidR="003058C2" w:rsidRPr="004669CE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4669CE">
              <w:rPr>
                <w:b/>
                <w:lang w:val="en-US" w:eastAsia="ko-KR"/>
              </w:rPr>
              <w:t>Perfermance part</w:t>
            </w:r>
          </w:p>
          <w:p w:rsidR="005C429C" w:rsidRPr="004669CE" w:rsidRDefault="00474DA9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4669CE">
              <w:rPr>
                <w:lang w:val="en-US" w:eastAsia="ko-KR"/>
              </w:rPr>
              <w:t>Collection of final simulation results</w:t>
            </w:r>
          </w:p>
          <w:p w:rsidR="00474DA9" w:rsidRPr="004669CE" w:rsidRDefault="00474DA9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4669CE">
              <w:rPr>
                <w:lang w:val="en-US" w:eastAsia="ko-KR"/>
              </w:rPr>
              <w:t>Finalization performance requirements based on collected simulation results</w:t>
            </w:r>
          </w:p>
          <w:p w:rsidR="003058C2" w:rsidRPr="004669CE" w:rsidRDefault="00474DA9" w:rsidP="00791859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4669CE">
              <w:rPr>
                <w:lang w:val="en-US" w:eastAsia="ko-KR"/>
              </w:rPr>
              <w:t>Submit draft CRs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RAN4#111</w:t>
            </w:r>
          </w:p>
          <w:p w:rsidR="0082243D" w:rsidRDefault="0082243D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(May.2024)</w:t>
            </w:r>
          </w:p>
        </w:tc>
        <w:tc>
          <w:tcPr>
            <w:tcW w:w="7733" w:type="dxa"/>
            <w:vAlign w:val="center"/>
          </w:tcPr>
          <w:p w:rsid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Perfermance part</w:t>
            </w:r>
          </w:p>
          <w:p w:rsidR="005C429C" w:rsidRDefault="005C429C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Discuss</w:t>
            </w:r>
            <w:r w:rsidR="00791859">
              <w:rPr>
                <w:lang w:val="en-US" w:eastAsia="ko-KR"/>
              </w:rPr>
              <w:t xml:space="preserve">ion </w:t>
            </w:r>
            <w:r>
              <w:rPr>
                <w:rFonts w:hint="eastAsia"/>
                <w:lang w:val="en-US" w:eastAsia="ko-KR"/>
              </w:rPr>
              <w:t>and conclu</w:t>
            </w:r>
            <w:r w:rsidR="00791859">
              <w:rPr>
                <w:lang w:val="en-US" w:eastAsia="ko-KR"/>
              </w:rPr>
              <w:t>sion on</w:t>
            </w:r>
            <w:r>
              <w:rPr>
                <w:rFonts w:hint="eastAsia"/>
                <w:lang w:val="en-US" w:eastAsia="ko-KR"/>
              </w:rPr>
              <w:t xml:space="preserve"> remaining issues</w:t>
            </w:r>
          </w:p>
          <w:p w:rsidR="005C429C" w:rsidRDefault="00474DA9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Finalization draft CRs and approvement on Big CR based on the draft</w:t>
            </w:r>
            <w:r w:rsidR="005C429C">
              <w:rPr>
                <w:lang w:val="en-US" w:eastAsia="ko-KR"/>
              </w:rPr>
              <w:t xml:space="preserve"> CRs </w:t>
            </w:r>
          </w:p>
          <w:p w:rsidR="003058C2" w:rsidRPr="005C429C" w:rsidRDefault="00474DA9" w:rsidP="00791859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Completion Sidelink demodulation performance requirements</w:t>
            </w:r>
          </w:p>
        </w:tc>
      </w:tr>
    </w:tbl>
    <w:p w:rsidR="00BA3032" w:rsidRPr="00BA3032" w:rsidRDefault="00BA3032" w:rsidP="000D5DCF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E5836">
        <w:rPr>
          <w:lang w:val="en-US" w:eastAsia="ko-KR"/>
        </w:rPr>
        <w:t xml:space="preserve">the work plan </w:t>
      </w:r>
      <w:r w:rsidR="00F91E6D">
        <w:rPr>
          <w:lang w:val="en-US" w:eastAsia="ko-KR"/>
        </w:rPr>
        <w:t>on</w:t>
      </w:r>
      <w:r w:rsidR="00DE5836">
        <w:rPr>
          <w:lang w:val="en-US" w:eastAsia="ko-KR"/>
        </w:rPr>
        <w:t xml:space="preserve"> </w:t>
      </w:r>
      <w:r w:rsidR="00150C28">
        <w:rPr>
          <w:lang w:val="en-US" w:eastAsia="ko-KR"/>
        </w:rPr>
        <w:t xml:space="preserve">demodulation performance part of </w:t>
      </w:r>
      <w:r w:rsidR="00DE5836">
        <w:rPr>
          <w:lang w:val="en-US" w:eastAsia="ko-KR"/>
        </w:rPr>
        <w:t>Rel-18 NR slidlink evolution, and we propose</w:t>
      </w:r>
    </w:p>
    <w:p w:rsidR="00C6596A" w:rsidRDefault="00434103" w:rsidP="00812EBD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F91E6D">
        <w:rPr>
          <w:lang w:val="en-US" w:eastAsia="ko-KR"/>
        </w:rPr>
        <w:t>Approve the work plan on</w:t>
      </w:r>
      <w:r w:rsidR="00DE5836">
        <w:rPr>
          <w:lang w:val="en-US" w:eastAsia="ko-KR"/>
        </w:rPr>
        <w:t xml:space="preserve"> </w:t>
      </w:r>
      <w:r w:rsidR="00150C28">
        <w:rPr>
          <w:lang w:val="en-US" w:eastAsia="ko-KR"/>
        </w:rPr>
        <w:t xml:space="preserve">demodulation performance part of </w:t>
      </w:r>
      <w:r w:rsidR="00DE5836">
        <w:rPr>
          <w:lang w:val="en-US" w:eastAsia="ko-KR"/>
        </w:rPr>
        <w:t>Rel-18 NR sidelink evolution</w:t>
      </w:r>
      <w:r w:rsidR="00150C28">
        <w:rPr>
          <w:lang w:val="en-US" w:eastAsia="ko-KR"/>
        </w:rPr>
        <w:t>.</w:t>
      </w:r>
      <w:r w:rsidR="00F91E6D">
        <w:rPr>
          <w:lang w:val="en-US" w:eastAsia="ko-KR"/>
        </w:rPr>
        <w:t xml:space="preserve"> </w:t>
      </w:r>
    </w:p>
    <w:p w:rsidR="00C6596A" w:rsidRPr="00055630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RP-222806</w:t>
      </w:r>
      <w:r w:rsidR="00CD0965">
        <w:rPr>
          <w:lang w:val="en-US" w:eastAsia="ko-KR"/>
        </w:rPr>
        <w:t>, “</w:t>
      </w:r>
      <w:r w:rsidR="00812EBD">
        <w:rPr>
          <w:lang w:val="en-US" w:eastAsia="ko-KR"/>
        </w:rPr>
        <w:t>WID revision: NR sidelink evolution</w:t>
      </w:r>
      <w:r w:rsidR="00CD0965">
        <w:rPr>
          <w:lang w:val="en-US" w:eastAsia="ko-KR"/>
        </w:rPr>
        <w:t xml:space="preserve">,” </w:t>
      </w:r>
      <w:r w:rsidR="00812EBD">
        <w:rPr>
          <w:lang w:val="en-US" w:eastAsia="ko-KR"/>
        </w:rPr>
        <w:t>OPPO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04E" w:rsidRDefault="0095704E" w:rsidP="00D306DF">
      <w:r>
        <w:separator/>
      </w:r>
    </w:p>
  </w:endnote>
  <w:endnote w:type="continuationSeparator" w:id="0">
    <w:p w:rsidR="0095704E" w:rsidRDefault="0095704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04E" w:rsidRDefault="0095704E" w:rsidP="00D306DF">
      <w:r>
        <w:separator/>
      </w:r>
    </w:p>
  </w:footnote>
  <w:footnote w:type="continuationSeparator" w:id="0">
    <w:p w:rsidR="0095704E" w:rsidRDefault="0095704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9"/>
  </w:num>
  <w:num w:numId="5">
    <w:abstractNumId w:val="5"/>
  </w:num>
  <w:num w:numId="6">
    <w:abstractNumId w:val="15"/>
  </w:num>
  <w:num w:numId="7">
    <w:abstractNumId w:val="13"/>
  </w:num>
  <w:num w:numId="8">
    <w:abstractNumId w:val="0"/>
  </w:num>
  <w:num w:numId="9">
    <w:abstractNumId w:val="20"/>
  </w:num>
  <w:num w:numId="10">
    <w:abstractNumId w:val="3"/>
  </w:num>
  <w:num w:numId="11">
    <w:abstractNumId w:val="18"/>
  </w:num>
  <w:num w:numId="12">
    <w:abstractNumId w:val="19"/>
  </w:num>
  <w:num w:numId="13">
    <w:abstractNumId w:val="8"/>
  </w:num>
  <w:num w:numId="14">
    <w:abstractNumId w:val="17"/>
  </w:num>
  <w:num w:numId="15">
    <w:abstractNumId w:val="10"/>
  </w:num>
  <w:num w:numId="16">
    <w:abstractNumId w:val="7"/>
  </w:num>
  <w:num w:numId="17">
    <w:abstractNumId w:val="12"/>
  </w:num>
  <w:num w:numId="18">
    <w:abstractNumId w:val="11"/>
  </w:num>
  <w:num w:numId="19">
    <w:abstractNumId w:val="1"/>
  </w:num>
  <w:num w:numId="20">
    <w:abstractNumId w:val="4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qAUAvgZjOiwAAAA=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C28"/>
    <w:rsid w:val="001547D0"/>
    <w:rsid w:val="001566ED"/>
    <w:rsid w:val="00157B92"/>
    <w:rsid w:val="00161429"/>
    <w:rsid w:val="0016171E"/>
    <w:rsid w:val="0016177A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3C99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7F4"/>
    <w:rsid w:val="00261A52"/>
    <w:rsid w:val="002628F4"/>
    <w:rsid w:val="00263AF5"/>
    <w:rsid w:val="00264E44"/>
    <w:rsid w:val="00266BD1"/>
    <w:rsid w:val="00267630"/>
    <w:rsid w:val="0027093D"/>
    <w:rsid w:val="002711FE"/>
    <w:rsid w:val="00271E9F"/>
    <w:rsid w:val="00271EF6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4BF9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3A81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28C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28D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5EF7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9CE"/>
    <w:rsid w:val="00467A31"/>
    <w:rsid w:val="004702C3"/>
    <w:rsid w:val="004730B7"/>
    <w:rsid w:val="00473ED6"/>
    <w:rsid w:val="00473F59"/>
    <w:rsid w:val="00474DA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0C58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5092"/>
    <w:rsid w:val="005763A9"/>
    <w:rsid w:val="00577E77"/>
    <w:rsid w:val="005801FB"/>
    <w:rsid w:val="00584093"/>
    <w:rsid w:val="0058431D"/>
    <w:rsid w:val="00584B5F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243D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5CB5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5704E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2B3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B28"/>
    <w:rsid w:val="00C9602F"/>
    <w:rsid w:val="00C96DED"/>
    <w:rsid w:val="00CA0134"/>
    <w:rsid w:val="00CA0281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2F1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130"/>
    <w:rsid w:val="00D13AE1"/>
    <w:rsid w:val="00D14705"/>
    <w:rsid w:val="00D16294"/>
    <w:rsid w:val="00D166BA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17A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5FF97-367C-4659-AE13-D783218F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11</cp:revision>
  <dcterms:created xsi:type="dcterms:W3CDTF">2023-02-01T09:25:00Z</dcterms:created>
  <dcterms:modified xsi:type="dcterms:W3CDTF">2023-09-26T07:18:00Z</dcterms:modified>
</cp:coreProperties>
</file>